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CA73AB" w:rsidRDefault="006F4725" w:rsidP="00CA73AB">
      <w:pPr>
        <w:spacing w:before="100" w:beforeAutospacing="1" w:after="100" w:afterAutospacing="1" w:line="240" w:lineRule="auto"/>
      </w:pPr>
      <w:r w:rsidRPr="006F4725">
        <w:rPr>
          <w:rFonts w:asciiTheme="majorBidi" w:hAnsiTheme="majorBidi" w:cstheme="majorBidi"/>
          <w:b/>
          <w:bCs/>
          <w:sz w:val="28"/>
          <w:szCs w:val="28"/>
        </w:rPr>
        <w:t xml:space="preserve">Зертханалық жұмыс </w:t>
      </w:r>
      <w:r w:rsidR="00CA73AB">
        <w:rPr>
          <w:rFonts w:asciiTheme="majorBidi" w:hAnsiTheme="majorBidi" w:cstheme="majorBidi"/>
          <w:b/>
          <w:bCs/>
          <w:sz w:val="28"/>
          <w:szCs w:val="28"/>
          <w:lang w:val="en-US"/>
        </w:rPr>
        <w:t>4</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CA73AB" w:rsidRPr="00CA73AB">
        <w:rPr>
          <w:rFonts w:asciiTheme="majorBidi" w:hAnsiTheme="majorBidi" w:cstheme="majorBidi"/>
          <w:sz w:val="24"/>
          <w:szCs w:val="24"/>
        </w:rPr>
        <w:t>Циклдер (for, while, nested)</w:t>
      </w:r>
    </w:p>
    <w:p w:rsidR="006F4725" w:rsidRPr="006F4725" w:rsidRDefault="006F4725" w:rsidP="00CA73AB">
      <w:pPr>
        <w:spacing w:before="100" w:beforeAutospacing="1" w:after="100" w:afterAutospacing="1" w:line="240" w:lineRule="auto"/>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Бұл зертханалық жұмыстың мақсаты – студенттердің бағдарламалау тіліндегі циклдік басқару құрылымдарын (</w:t>
      </w:r>
      <w:r w:rsidRPr="00CA73AB">
        <w:rPr>
          <w:rFonts w:ascii="Courier New" w:eastAsia="Times New Roman" w:hAnsi="Courier New" w:cs="Courier New"/>
          <w:sz w:val="20"/>
          <w:szCs w:val="20"/>
        </w:rPr>
        <w:t>for</w:t>
      </w:r>
      <w:r w:rsidRPr="00CA73AB">
        <w:rPr>
          <w:rFonts w:ascii="Times New Roman" w:eastAsia="Times New Roman" w:hAnsi="Times New Roman" w:cs="Times New Roman"/>
          <w:sz w:val="24"/>
          <w:szCs w:val="24"/>
        </w:rPr>
        <w:t xml:space="preserve">, </w:t>
      </w:r>
      <w:r w:rsidRPr="00CA73AB">
        <w:rPr>
          <w:rFonts w:ascii="Courier New" w:eastAsia="Times New Roman" w:hAnsi="Courier New" w:cs="Courier New"/>
          <w:sz w:val="20"/>
          <w:szCs w:val="20"/>
        </w:rPr>
        <w:t>while</w:t>
      </w:r>
      <w:r w:rsidRPr="00CA73AB">
        <w:rPr>
          <w:rFonts w:ascii="Times New Roman" w:eastAsia="Times New Roman" w:hAnsi="Times New Roman" w:cs="Times New Roman"/>
          <w:sz w:val="24"/>
          <w:szCs w:val="24"/>
        </w:rPr>
        <w:t xml:space="preserve">, </w:t>
      </w:r>
      <w:r w:rsidRPr="00CA73AB">
        <w:rPr>
          <w:rFonts w:ascii="Courier New" w:eastAsia="Times New Roman" w:hAnsi="Courier New" w:cs="Courier New"/>
          <w:sz w:val="20"/>
          <w:szCs w:val="20"/>
        </w:rPr>
        <w:t>nested loops</w:t>
      </w:r>
      <w:r w:rsidRPr="00CA73AB">
        <w:rPr>
          <w:rFonts w:ascii="Times New Roman" w:eastAsia="Times New Roman" w:hAnsi="Times New Roman" w:cs="Times New Roman"/>
          <w:sz w:val="24"/>
          <w:szCs w:val="24"/>
        </w:rPr>
        <w:t>) меңгеруі және оларды практикалық есептерде қолдану дағдыларын қалыптастыру. Жұмыс барысында студенттер қайталанатын есептерді ықшам әрі құрылымды түрде шешуді үйренеді. Циклдер арқылы арифметикалық есептерді шығару, реттік сандарды өндіру, күрделі үлгілерді бейнелеу сияқты тапсырмалар орындалады.</w:t>
      </w:r>
    </w:p>
    <w:p w:rsidR="00CA73AB" w:rsidRPr="00CA73AB" w:rsidRDefault="00CA73AB" w:rsidP="00CA73AB">
      <w:pPr>
        <w:spacing w:before="100" w:beforeAutospacing="1" w:after="100" w:afterAutospacing="1" w:line="240" w:lineRule="auto"/>
        <w:rPr>
          <w:rFonts w:asciiTheme="majorBidi" w:hAnsiTheme="majorBidi" w:cstheme="majorBidi"/>
          <w:b/>
          <w:bCs/>
          <w:sz w:val="28"/>
          <w:szCs w:val="28"/>
        </w:rPr>
      </w:pPr>
      <w:r w:rsidRPr="00CA73AB">
        <w:rPr>
          <w:rFonts w:asciiTheme="majorBidi" w:hAnsiTheme="majorBidi" w:cstheme="majorBidi"/>
          <w:b/>
          <w:bCs/>
          <w:sz w:val="28"/>
          <w:szCs w:val="28"/>
        </w:rPr>
        <w:t>2. Күтілетін нәтижелер</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Зертханалық жұмысты орындағаннан кейін студенттер:</w:t>
      </w:r>
    </w:p>
    <w:p w:rsidR="00CA73AB" w:rsidRPr="00CA73AB" w:rsidRDefault="00CA73AB" w:rsidP="00CA73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A73AB">
        <w:rPr>
          <w:rFonts w:ascii="Courier New" w:eastAsia="Times New Roman" w:hAnsi="Courier New" w:cs="Courier New"/>
          <w:sz w:val="20"/>
          <w:szCs w:val="20"/>
        </w:rPr>
        <w:t>for</w:t>
      </w:r>
      <w:r w:rsidRPr="00CA73AB">
        <w:rPr>
          <w:rFonts w:ascii="Times New Roman" w:eastAsia="Times New Roman" w:hAnsi="Times New Roman" w:cs="Times New Roman"/>
          <w:sz w:val="24"/>
          <w:szCs w:val="24"/>
        </w:rPr>
        <w:t xml:space="preserve"> және </w:t>
      </w:r>
      <w:r w:rsidRPr="00CA73AB">
        <w:rPr>
          <w:rFonts w:ascii="Courier New" w:eastAsia="Times New Roman" w:hAnsi="Courier New" w:cs="Courier New"/>
          <w:sz w:val="20"/>
          <w:szCs w:val="20"/>
        </w:rPr>
        <w:t>while</w:t>
      </w:r>
      <w:r w:rsidRPr="00CA73AB">
        <w:rPr>
          <w:rFonts w:ascii="Times New Roman" w:eastAsia="Times New Roman" w:hAnsi="Times New Roman" w:cs="Times New Roman"/>
          <w:sz w:val="24"/>
          <w:szCs w:val="24"/>
        </w:rPr>
        <w:t xml:space="preserve"> циклдерін қолданып есептерді шешеді;</w:t>
      </w:r>
    </w:p>
    <w:p w:rsidR="00CA73AB" w:rsidRPr="00CA73AB" w:rsidRDefault="00CA73AB" w:rsidP="00CA73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Қайталанатын процестерді цикл арқылы ықшамдауды меңгереді;</w:t>
      </w:r>
    </w:p>
    <w:p w:rsidR="00CA73AB" w:rsidRPr="00CA73AB" w:rsidRDefault="00CA73AB" w:rsidP="00CA73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Қарапайым рекурренттік есептерді циклмен орындайды (мысалы, Фибоначчи тізбегі);</w:t>
      </w:r>
    </w:p>
    <w:p w:rsidR="00CA73AB" w:rsidRPr="00CA73AB" w:rsidRDefault="00CA73AB" w:rsidP="00CA73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Ішкі циклдерді қолданып, күрделі үлгілерді (пирамида) шығара алады;</w:t>
      </w:r>
    </w:p>
    <w:p w:rsidR="00CA73AB" w:rsidRPr="00CA73AB" w:rsidRDefault="00CA73AB" w:rsidP="00CA73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Енгізу қателерін тексеруді және циклден дұрыс шығуды үйренеді.</w:t>
      </w:r>
    </w:p>
    <w:p w:rsidR="00CA73AB" w:rsidRPr="00CA73AB" w:rsidRDefault="00CA73AB" w:rsidP="00CA73AB">
      <w:pPr>
        <w:spacing w:before="100" w:beforeAutospacing="1" w:after="100" w:afterAutospacing="1" w:line="240" w:lineRule="auto"/>
        <w:rPr>
          <w:rFonts w:asciiTheme="majorBidi" w:hAnsiTheme="majorBidi" w:cstheme="majorBidi"/>
          <w:b/>
          <w:bCs/>
          <w:sz w:val="28"/>
          <w:szCs w:val="28"/>
        </w:rPr>
      </w:pPr>
      <w:r w:rsidRPr="00CA73AB">
        <w:rPr>
          <w:rFonts w:asciiTheme="majorBidi" w:hAnsiTheme="majorBidi" w:cstheme="majorBidi"/>
          <w:b/>
          <w:bCs/>
          <w:sz w:val="28"/>
          <w:szCs w:val="28"/>
        </w:rPr>
        <w:t>3. Теориялық негіздер</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 xml:space="preserve">Цикл түрлері: </w:t>
      </w:r>
      <w:r w:rsidRPr="00CA73AB">
        <w:rPr>
          <w:rFonts w:ascii="Courier New" w:eastAsia="Times New Roman" w:hAnsi="Courier New" w:cs="Courier New"/>
          <w:sz w:val="20"/>
          <w:szCs w:val="20"/>
        </w:rPr>
        <w:t>for</w:t>
      </w:r>
      <w:r w:rsidRPr="00CA73AB">
        <w:rPr>
          <w:rFonts w:ascii="Times New Roman" w:eastAsia="Times New Roman" w:hAnsi="Times New Roman" w:cs="Times New Roman"/>
          <w:sz w:val="24"/>
          <w:szCs w:val="24"/>
        </w:rPr>
        <w:t xml:space="preserve">, </w:t>
      </w:r>
      <w:r w:rsidRPr="00CA73AB">
        <w:rPr>
          <w:rFonts w:ascii="Courier New" w:eastAsia="Times New Roman" w:hAnsi="Courier New" w:cs="Courier New"/>
          <w:sz w:val="20"/>
          <w:szCs w:val="20"/>
        </w:rPr>
        <w:t>while</w:t>
      </w:r>
      <w:r w:rsidRPr="00CA73AB">
        <w:rPr>
          <w:rFonts w:ascii="Times New Roman" w:eastAsia="Times New Roman" w:hAnsi="Times New Roman" w:cs="Times New Roman"/>
          <w:sz w:val="24"/>
          <w:szCs w:val="24"/>
        </w:rPr>
        <w:t xml:space="preserve">, </w:t>
      </w:r>
      <w:r w:rsidRPr="00CA73AB">
        <w:rPr>
          <w:rFonts w:ascii="Courier New" w:eastAsia="Times New Roman" w:hAnsi="Courier New" w:cs="Courier New"/>
          <w:sz w:val="20"/>
          <w:szCs w:val="20"/>
        </w:rPr>
        <w:t>do while</w:t>
      </w:r>
      <w:r w:rsidRPr="00CA73AB">
        <w:rPr>
          <w:rFonts w:ascii="Times New Roman" w:eastAsia="Times New Roman" w:hAnsi="Times New Roman" w:cs="Times New Roman"/>
          <w:sz w:val="24"/>
          <w:szCs w:val="24"/>
        </w:rPr>
        <w:t>.</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Циклдің негізгі элементтері: инициализация, шарт, итерация.</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Courier New" w:eastAsia="Times New Roman" w:hAnsi="Courier New" w:cs="Courier New"/>
          <w:sz w:val="20"/>
          <w:szCs w:val="20"/>
        </w:rPr>
        <w:t>for</w:t>
      </w:r>
      <w:r w:rsidRPr="00CA73AB">
        <w:rPr>
          <w:rFonts w:ascii="Times New Roman" w:eastAsia="Times New Roman" w:hAnsi="Times New Roman" w:cs="Times New Roman"/>
          <w:sz w:val="24"/>
          <w:szCs w:val="24"/>
        </w:rPr>
        <w:t xml:space="preserve"> – қайталану саны алдын ала белгілі болғанда қолданылады.</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Courier New" w:eastAsia="Times New Roman" w:hAnsi="Courier New" w:cs="Courier New"/>
          <w:sz w:val="20"/>
          <w:szCs w:val="20"/>
        </w:rPr>
        <w:t>while</w:t>
      </w:r>
      <w:r w:rsidRPr="00CA73AB">
        <w:rPr>
          <w:rFonts w:ascii="Times New Roman" w:eastAsia="Times New Roman" w:hAnsi="Times New Roman" w:cs="Times New Roman"/>
          <w:sz w:val="24"/>
          <w:szCs w:val="24"/>
        </w:rPr>
        <w:t xml:space="preserve"> – қайталану саны белгісіз, бірақ шартқа тәуелді жағдайда қолданылады.</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Ішкі циклдер (</w:t>
      </w:r>
      <w:r w:rsidRPr="00CA73AB">
        <w:rPr>
          <w:rFonts w:ascii="Courier New" w:eastAsia="Times New Roman" w:hAnsi="Courier New" w:cs="Courier New"/>
          <w:sz w:val="20"/>
          <w:szCs w:val="20"/>
        </w:rPr>
        <w:t>nested loops</w:t>
      </w:r>
      <w:r w:rsidRPr="00CA73AB">
        <w:rPr>
          <w:rFonts w:ascii="Times New Roman" w:eastAsia="Times New Roman" w:hAnsi="Times New Roman" w:cs="Times New Roman"/>
          <w:sz w:val="24"/>
          <w:szCs w:val="24"/>
        </w:rPr>
        <w:t>) – циклдің ішінде тағы бір цикл орналасуы.</w:t>
      </w:r>
    </w:p>
    <w:p w:rsidR="00CA73AB" w:rsidRPr="00CA73AB" w:rsidRDefault="00CA73AB" w:rsidP="00CA73A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Жиі қолданылатын тапсырмалар: факториал, Фибоначчи тізбегі, көбейту кестесі, графикалық үлгілер.</w:t>
      </w:r>
    </w:p>
    <w:p w:rsidR="00CA73AB" w:rsidRPr="00CA73AB" w:rsidRDefault="00CA73AB" w:rsidP="00CA73AB">
      <w:pPr>
        <w:spacing w:before="100" w:beforeAutospacing="1" w:after="100" w:afterAutospacing="1" w:line="240" w:lineRule="auto"/>
        <w:rPr>
          <w:rFonts w:asciiTheme="majorBidi" w:hAnsiTheme="majorBidi" w:cstheme="majorBidi"/>
          <w:b/>
          <w:bCs/>
          <w:sz w:val="28"/>
          <w:szCs w:val="28"/>
        </w:rPr>
      </w:pPr>
      <w:r w:rsidRPr="00CA73AB">
        <w:rPr>
          <w:rFonts w:asciiTheme="majorBidi" w:hAnsiTheme="majorBidi" w:cstheme="majorBidi"/>
          <w:b/>
          <w:bCs/>
          <w:sz w:val="28"/>
          <w:szCs w:val="28"/>
        </w:rPr>
        <w:t>4. Тапсырмалар</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Тапсырма 1. Көбейту кестесі</w:t>
      </w:r>
    </w:p>
    <w:p w:rsidR="00CA73AB" w:rsidRPr="00CA73AB" w:rsidRDefault="00CA73AB" w:rsidP="00CA73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Шарт: Пайдаланушы бір сан енгізеді. Бағдарлама сол сан үшін көбейту кестесін (1-ден 10-ға дейін) шығарады.</w:t>
      </w:r>
    </w:p>
    <w:p w:rsidR="00CA73AB" w:rsidRPr="00CA73AB" w:rsidRDefault="00CA73AB" w:rsidP="00CA73A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Үлгі:</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5 × 1 = 5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5 × 2 = 10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5 × 10 = 50</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lastRenderedPageBreak/>
        <w:t>Тапсырма 2. Факториалды есептеу (for және while арқылы)</w:t>
      </w:r>
    </w:p>
    <w:p w:rsidR="00CA73AB" w:rsidRPr="00CA73AB" w:rsidRDefault="00CA73AB" w:rsidP="00CA73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 xml:space="preserve">Шарт: Пайдаланушыдан </w:t>
      </w:r>
      <w:r w:rsidRPr="00CA73AB">
        <w:rPr>
          <w:rFonts w:ascii="Courier New" w:eastAsia="Times New Roman" w:hAnsi="Courier New" w:cs="Courier New"/>
          <w:sz w:val="20"/>
          <w:szCs w:val="20"/>
        </w:rPr>
        <w:t>n</w:t>
      </w:r>
      <w:r w:rsidRPr="00CA73AB">
        <w:rPr>
          <w:rFonts w:ascii="Times New Roman" w:eastAsia="Times New Roman" w:hAnsi="Times New Roman" w:cs="Times New Roman"/>
          <w:sz w:val="24"/>
          <w:szCs w:val="24"/>
        </w:rPr>
        <w:t xml:space="preserve"> саны енгізіледі.</w:t>
      </w:r>
    </w:p>
    <w:p w:rsidR="00CA73AB" w:rsidRPr="00CA73AB" w:rsidRDefault="00CA73AB" w:rsidP="00CA73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Бағдарлама екі тәсілмен нәтижені есептейді:</w:t>
      </w:r>
    </w:p>
    <w:p w:rsidR="00CA73AB" w:rsidRPr="00CA73AB" w:rsidRDefault="00CA73AB" w:rsidP="00CA73AB">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CA73AB">
        <w:rPr>
          <w:rFonts w:ascii="Courier New" w:eastAsia="Times New Roman" w:hAnsi="Courier New" w:cs="Courier New"/>
          <w:sz w:val="20"/>
          <w:szCs w:val="20"/>
        </w:rPr>
        <w:t>for</w:t>
      </w:r>
      <w:r w:rsidRPr="00CA73AB">
        <w:rPr>
          <w:rFonts w:ascii="Times New Roman" w:eastAsia="Times New Roman" w:hAnsi="Times New Roman" w:cs="Times New Roman"/>
          <w:sz w:val="24"/>
          <w:szCs w:val="24"/>
        </w:rPr>
        <w:t xml:space="preserve"> циклін қолдану;</w:t>
      </w:r>
    </w:p>
    <w:p w:rsidR="00CA73AB" w:rsidRPr="00CA73AB" w:rsidRDefault="00CA73AB" w:rsidP="00CA73AB">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CA73AB">
        <w:rPr>
          <w:rFonts w:ascii="Courier New" w:eastAsia="Times New Roman" w:hAnsi="Courier New" w:cs="Courier New"/>
          <w:sz w:val="20"/>
          <w:szCs w:val="20"/>
        </w:rPr>
        <w:t>while</w:t>
      </w:r>
      <w:r w:rsidRPr="00CA73AB">
        <w:rPr>
          <w:rFonts w:ascii="Times New Roman" w:eastAsia="Times New Roman" w:hAnsi="Times New Roman" w:cs="Times New Roman"/>
          <w:sz w:val="24"/>
          <w:szCs w:val="24"/>
        </w:rPr>
        <w:t xml:space="preserve"> циклін қолдану.</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Тапсырма 3. Фибоначчи тізбегі</w:t>
      </w:r>
    </w:p>
    <w:p w:rsidR="00CA73AB" w:rsidRPr="00CA73AB" w:rsidRDefault="00CA73AB" w:rsidP="00CA73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 xml:space="preserve">Шарт: Пайдаланушыдан </w:t>
      </w:r>
      <w:r w:rsidRPr="00CA73AB">
        <w:rPr>
          <w:rFonts w:ascii="Courier New" w:eastAsia="Times New Roman" w:hAnsi="Courier New" w:cs="Courier New"/>
          <w:sz w:val="20"/>
          <w:szCs w:val="20"/>
        </w:rPr>
        <w:t>N</w:t>
      </w:r>
      <w:r w:rsidRPr="00CA73AB">
        <w:rPr>
          <w:rFonts w:ascii="Times New Roman" w:eastAsia="Times New Roman" w:hAnsi="Times New Roman" w:cs="Times New Roman"/>
          <w:sz w:val="24"/>
          <w:szCs w:val="24"/>
        </w:rPr>
        <w:t xml:space="preserve"> саны енгізіледі.</w:t>
      </w:r>
    </w:p>
    <w:p w:rsidR="00CA73AB" w:rsidRPr="00CA73AB" w:rsidRDefault="00CA73AB" w:rsidP="00CA73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 xml:space="preserve">Бағдарлама алғашқы </w:t>
      </w:r>
      <w:r w:rsidRPr="00CA73AB">
        <w:rPr>
          <w:rFonts w:ascii="Courier New" w:eastAsia="Times New Roman" w:hAnsi="Courier New" w:cs="Courier New"/>
          <w:sz w:val="20"/>
          <w:szCs w:val="20"/>
        </w:rPr>
        <w:t>N</w:t>
      </w:r>
      <w:r w:rsidRPr="00CA73AB">
        <w:rPr>
          <w:rFonts w:ascii="Times New Roman" w:eastAsia="Times New Roman" w:hAnsi="Times New Roman" w:cs="Times New Roman"/>
          <w:sz w:val="24"/>
          <w:szCs w:val="24"/>
        </w:rPr>
        <w:t xml:space="preserve"> Фибоначчи санын экранға шығарады.</w:t>
      </w:r>
    </w:p>
    <w:p w:rsidR="00CA73AB" w:rsidRPr="00CA73AB" w:rsidRDefault="00CA73AB" w:rsidP="00CA73A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Үлгі: 0, 1, 1, 2, 3, 5, 8, …</w:t>
      </w:r>
    </w:p>
    <w:p w:rsidR="00CA73AB" w:rsidRPr="00CA73AB" w:rsidRDefault="00CA73AB" w:rsidP="00CA73AB">
      <w:p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Тапсырма 4. Ішкі циклдер – пирамида шығару</w:t>
      </w:r>
    </w:p>
    <w:p w:rsidR="00CA73AB" w:rsidRPr="00CA73AB" w:rsidRDefault="00CA73AB" w:rsidP="00CA73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 xml:space="preserve">Шарт: Пайдаланушы </w:t>
      </w:r>
      <w:r w:rsidRPr="00CA73AB">
        <w:rPr>
          <w:rFonts w:ascii="Courier New" w:eastAsia="Times New Roman" w:hAnsi="Courier New" w:cs="Courier New"/>
          <w:sz w:val="20"/>
          <w:szCs w:val="20"/>
        </w:rPr>
        <w:t>n</w:t>
      </w:r>
      <w:r w:rsidRPr="00CA73AB">
        <w:rPr>
          <w:rFonts w:ascii="Times New Roman" w:eastAsia="Times New Roman" w:hAnsi="Times New Roman" w:cs="Times New Roman"/>
          <w:sz w:val="24"/>
          <w:szCs w:val="24"/>
        </w:rPr>
        <w:t xml:space="preserve"> енгізеді. Бағдарлама жұлдызшалардан пирамида бейнелейді.</w:t>
      </w:r>
    </w:p>
    <w:p w:rsidR="00CA73AB" w:rsidRPr="00CA73AB" w:rsidRDefault="00CA73AB" w:rsidP="00CA73A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Үлгі (n=5):</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 xml:space="preserve">*****  </w:t>
      </w:r>
    </w:p>
    <w:p w:rsidR="00CA73AB" w:rsidRPr="00CA73AB" w:rsidRDefault="00CA73AB" w:rsidP="00CA73AB">
      <w:pPr>
        <w:spacing w:before="100" w:beforeAutospacing="1" w:after="100" w:afterAutospacing="1" w:line="240" w:lineRule="auto"/>
        <w:rPr>
          <w:rFonts w:asciiTheme="majorBidi" w:hAnsiTheme="majorBidi" w:cstheme="majorBidi"/>
          <w:b/>
          <w:bCs/>
          <w:sz w:val="28"/>
          <w:szCs w:val="28"/>
        </w:rPr>
      </w:pPr>
      <w:r w:rsidRPr="00CA73AB">
        <w:rPr>
          <w:rFonts w:asciiTheme="majorBidi" w:hAnsiTheme="majorBidi" w:cstheme="majorBidi"/>
          <w:b/>
          <w:bCs/>
          <w:sz w:val="28"/>
          <w:szCs w:val="28"/>
        </w:rPr>
        <w:t>5. Тапсыру форматы</w:t>
      </w:r>
    </w:p>
    <w:p w:rsidR="00CA73AB" w:rsidRPr="00CA73AB" w:rsidRDefault="00CA73AB" w:rsidP="00CA73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Файлдар:</w:t>
      </w:r>
    </w:p>
    <w:p w:rsidR="00CA73AB" w:rsidRPr="00CA73AB" w:rsidRDefault="00CA73AB" w:rsidP="00CA73AB">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C++ бағдарламалары (</w:t>
      </w:r>
      <w:r w:rsidRPr="00CA73AB">
        <w:rPr>
          <w:rFonts w:ascii="Courier New" w:eastAsia="Times New Roman" w:hAnsi="Courier New" w:cs="Courier New"/>
          <w:sz w:val="20"/>
          <w:szCs w:val="20"/>
        </w:rPr>
        <w:t>lab4_task1.cpp</w:t>
      </w:r>
      <w:r w:rsidRPr="00CA73AB">
        <w:rPr>
          <w:rFonts w:ascii="Times New Roman" w:eastAsia="Times New Roman" w:hAnsi="Times New Roman" w:cs="Times New Roman"/>
          <w:sz w:val="24"/>
          <w:szCs w:val="24"/>
        </w:rPr>
        <w:t xml:space="preserve">, </w:t>
      </w:r>
      <w:r w:rsidRPr="00CA73AB">
        <w:rPr>
          <w:rFonts w:ascii="Courier New" w:eastAsia="Times New Roman" w:hAnsi="Courier New" w:cs="Courier New"/>
          <w:sz w:val="20"/>
          <w:szCs w:val="20"/>
        </w:rPr>
        <w:t>lab4_task2.cpp</w:t>
      </w:r>
      <w:r w:rsidRPr="00CA73AB">
        <w:rPr>
          <w:rFonts w:ascii="Times New Roman" w:eastAsia="Times New Roman" w:hAnsi="Times New Roman" w:cs="Times New Roman"/>
          <w:sz w:val="24"/>
          <w:szCs w:val="24"/>
        </w:rPr>
        <w:t>, т.б.)</w:t>
      </w:r>
    </w:p>
    <w:p w:rsidR="00CA73AB" w:rsidRPr="00CA73AB" w:rsidRDefault="00CA73AB" w:rsidP="00CA73AB">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Қысқаша есеп (PDF/Docx): тапсырманың сипаттамасы, код үзінділері, тест нәтижелері (скриншоттар).</w:t>
      </w:r>
    </w:p>
    <w:p w:rsidR="00CA73AB" w:rsidRPr="00CA73AB" w:rsidRDefault="00CA73AB" w:rsidP="00CA73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Іске қосу:</w:t>
      </w:r>
    </w:p>
    <w:p w:rsidR="00CA73AB" w:rsidRPr="00CA73AB" w:rsidRDefault="00CA73AB" w:rsidP="00CA73AB">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g++ -std=c++17 файлАты.cpp -o бағдарлама</w:t>
      </w:r>
    </w:p>
    <w:p w:rsidR="00CA73AB" w:rsidRPr="00CA73AB" w:rsidRDefault="00CA73AB" w:rsidP="00CA73AB">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73AB">
        <w:rPr>
          <w:rFonts w:ascii="Courier New" w:eastAsia="Times New Roman" w:hAnsi="Courier New" w:cs="Courier New"/>
          <w:sz w:val="20"/>
          <w:szCs w:val="20"/>
        </w:rPr>
        <w:t>./бағдарлама</w:t>
      </w:r>
    </w:p>
    <w:p w:rsidR="00CA73AB" w:rsidRPr="00CA73AB" w:rsidRDefault="00CA73AB" w:rsidP="00CA73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sz w:val="24"/>
          <w:szCs w:val="24"/>
        </w:rPr>
        <w:t>Кодта түсіндірме комментарийлер болуы тиіс.</w:t>
      </w:r>
    </w:p>
    <w:p w:rsidR="00CA73AB" w:rsidRPr="00CA73AB" w:rsidRDefault="00CA73AB" w:rsidP="00CA73AB">
      <w:pPr>
        <w:spacing w:before="100" w:beforeAutospacing="1" w:after="100" w:afterAutospacing="1" w:line="240" w:lineRule="auto"/>
        <w:rPr>
          <w:rFonts w:asciiTheme="majorBidi" w:hAnsiTheme="majorBidi" w:cstheme="majorBidi"/>
          <w:b/>
          <w:bCs/>
          <w:sz w:val="28"/>
          <w:szCs w:val="28"/>
        </w:rPr>
      </w:pPr>
      <w:bookmarkStart w:id="0" w:name="_GoBack"/>
      <w:r w:rsidRPr="00CA73AB">
        <w:rPr>
          <w:rFonts w:asciiTheme="majorBidi" w:hAnsiTheme="majorBidi" w:cstheme="majorBidi"/>
          <w:b/>
          <w:bCs/>
          <w:sz w:val="28"/>
          <w:szCs w:val="28"/>
        </w:rPr>
        <w:t>6. Бағалау критерийлері</w:t>
      </w:r>
    </w:p>
    <w:bookmarkEnd w:id="0"/>
    <w:p w:rsidR="00CA73AB" w:rsidRPr="00CA73AB" w:rsidRDefault="00CA73AB" w:rsidP="00CA73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Функционалдық толықтығы – 40%</w:t>
      </w:r>
      <w:r w:rsidRPr="00CA73AB">
        <w:rPr>
          <w:rFonts w:ascii="Times New Roman" w:eastAsia="Times New Roman" w:hAnsi="Times New Roman" w:cs="Times New Roman"/>
          <w:sz w:val="24"/>
          <w:szCs w:val="24"/>
        </w:rPr>
        <w:t xml:space="preserve"> (барлық талаптардың орындалуы).</w:t>
      </w:r>
    </w:p>
    <w:p w:rsidR="00CA73AB" w:rsidRPr="00CA73AB" w:rsidRDefault="00CA73AB" w:rsidP="00CA73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Код құрылымы мен алгоритмдердің дұрыстығы – 20%</w:t>
      </w:r>
      <w:r w:rsidRPr="00CA73AB">
        <w:rPr>
          <w:rFonts w:ascii="Times New Roman" w:eastAsia="Times New Roman" w:hAnsi="Times New Roman" w:cs="Times New Roman"/>
          <w:sz w:val="24"/>
          <w:szCs w:val="24"/>
        </w:rPr>
        <w:t xml:space="preserve"> (циклдердің дұрыс қолданылуы).</w:t>
      </w:r>
    </w:p>
    <w:p w:rsidR="00CA73AB" w:rsidRPr="00CA73AB" w:rsidRDefault="00CA73AB" w:rsidP="00CA73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Код сапасы және стиль – 20%</w:t>
      </w:r>
      <w:r w:rsidRPr="00CA73AB">
        <w:rPr>
          <w:rFonts w:ascii="Times New Roman" w:eastAsia="Times New Roman" w:hAnsi="Times New Roman" w:cs="Times New Roman"/>
          <w:sz w:val="24"/>
          <w:szCs w:val="24"/>
        </w:rPr>
        <w:t xml:space="preserve"> (оқылымды код, айқын айнымалы атаулары, комментарийлер).</w:t>
      </w:r>
    </w:p>
    <w:p w:rsidR="00CA73AB" w:rsidRPr="00CA73AB" w:rsidRDefault="00CA73AB" w:rsidP="00CA73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Тестілеу нәтижелері – 10%</w:t>
      </w:r>
      <w:r w:rsidRPr="00CA73AB">
        <w:rPr>
          <w:rFonts w:ascii="Times New Roman" w:eastAsia="Times New Roman" w:hAnsi="Times New Roman" w:cs="Times New Roman"/>
          <w:sz w:val="24"/>
          <w:szCs w:val="24"/>
        </w:rPr>
        <w:t xml:space="preserve"> (негізгі және шектеулі жағдайларды тексеру).</w:t>
      </w:r>
    </w:p>
    <w:p w:rsidR="00CA73AB" w:rsidRPr="00CA73AB" w:rsidRDefault="00CA73AB" w:rsidP="00CA73A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A73AB">
        <w:rPr>
          <w:rFonts w:ascii="Times New Roman" w:eastAsia="Times New Roman" w:hAnsi="Times New Roman" w:cs="Times New Roman"/>
          <w:b/>
          <w:bCs/>
          <w:sz w:val="24"/>
          <w:szCs w:val="24"/>
        </w:rPr>
        <w:t>Құжаттамасы – 10%</w:t>
      </w:r>
      <w:r w:rsidRPr="00CA73AB">
        <w:rPr>
          <w:rFonts w:ascii="Times New Roman" w:eastAsia="Times New Roman" w:hAnsi="Times New Roman" w:cs="Times New Roman"/>
          <w:sz w:val="24"/>
          <w:szCs w:val="24"/>
        </w:rPr>
        <w:t xml:space="preserve"> (қысқаша есеп, схема/псевдокод, нәтижелер скриншоты).</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07A6"/>
    <w:multiLevelType w:val="multilevel"/>
    <w:tmpl w:val="219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56F3"/>
    <w:multiLevelType w:val="multilevel"/>
    <w:tmpl w:val="008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B64F2"/>
    <w:multiLevelType w:val="multilevel"/>
    <w:tmpl w:val="C5B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7486E"/>
    <w:multiLevelType w:val="multilevel"/>
    <w:tmpl w:val="BFF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64455"/>
    <w:multiLevelType w:val="multilevel"/>
    <w:tmpl w:val="4BE6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9313B"/>
    <w:multiLevelType w:val="multilevel"/>
    <w:tmpl w:val="C0925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86D9B"/>
    <w:multiLevelType w:val="multilevel"/>
    <w:tmpl w:val="38FA3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0735F"/>
    <w:multiLevelType w:val="multilevel"/>
    <w:tmpl w:val="8CC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9"/>
  </w:num>
  <w:num w:numId="4">
    <w:abstractNumId w:val="17"/>
  </w:num>
  <w:num w:numId="5">
    <w:abstractNumId w:val="13"/>
  </w:num>
  <w:num w:numId="6">
    <w:abstractNumId w:val="2"/>
  </w:num>
  <w:num w:numId="7">
    <w:abstractNumId w:val="10"/>
  </w:num>
  <w:num w:numId="8">
    <w:abstractNumId w:val="6"/>
  </w:num>
  <w:num w:numId="9">
    <w:abstractNumId w:val="11"/>
  </w:num>
  <w:num w:numId="10">
    <w:abstractNumId w:val="18"/>
  </w:num>
  <w:num w:numId="11">
    <w:abstractNumId w:val="16"/>
  </w:num>
  <w:num w:numId="12">
    <w:abstractNumId w:val="15"/>
  </w:num>
  <w:num w:numId="13">
    <w:abstractNumId w:val="4"/>
  </w:num>
  <w:num w:numId="14">
    <w:abstractNumId w:val="1"/>
  </w:num>
  <w:num w:numId="15">
    <w:abstractNumId w:val="14"/>
  </w:num>
  <w:num w:numId="16">
    <w:abstractNumId w:val="8"/>
  </w:num>
  <w:num w:numId="17">
    <w:abstractNumId w:val="0"/>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3C0602"/>
    <w:rsid w:val="00406BBA"/>
    <w:rsid w:val="0043766A"/>
    <w:rsid w:val="005836B1"/>
    <w:rsid w:val="006429B1"/>
    <w:rsid w:val="006E5FB3"/>
    <w:rsid w:val="006F4725"/>
    <w:rsid w:val="007275D2"/>
    <w:rsid w:val="00811ECE"/>
    <w:rsid w:val="00831DD3"/>
    <w:rsid w:val="00875D98"/>
    <w:rsid w:val="00893AB1"/>
    <w:rsid w:val="00BD1DC1"/>
    <w:rsid w:val="00CA73AB"/>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 w:type="character" w:customStyle="1" w:styleId="hljs-meta">
    <w:name w:val="hljs-meta"/>
    <w:basedOn w:val="DefaultParagraphFont"/>
    <w:rsid w:val="00CA73AB"/>
  </w:style>
  <w:style w:type="character" w:customStyle="1" w:styleId="language-python">
    <w:name w:val="language-python"/>
    <w:basedOn w:val="DefaultParagraphFont"/>
    <w:rsid w:val="00CA73AB"/>
  </w:style>
  <w:style w:type="character" w:customStyle="1" w:styleId="hljs-bullet">
    <w:name w:val="hljs-bullet"/>
    <w:basedOn w:val="DefaultParagraphFont"/>
    <w:rsid w:val="00CA73AB"/>
  </w:style>
  <w:style w:type="character" w:customStyle="1" w:styleId="hljs-strong">
    <w:name w:val="hljs-strong"/>
    <w:basedOn w:val="DefaultParagraphFont"/>
    <w:rsid w:val="00CA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6154">
      <w:bodyDiv w:val="1"/>
      <w:marLeft w:val="0"/>
      <w:marRight w:val="0"/>
      <w:marTop w:val="0"/>
      <w:marBottom w:val="0"/>
      <w:divBdr>
        <w:top w:val="none" w:sz="0" w:space="0" w:color="auto"/>
        <w:left w:val="none" w:sz="0" w:space="0" w:color="auto"/>
        <w:bottom w:val="none" w:sz="0" w:space="0" w:color="auto"/>
        <w:right w:val="none" w:sz="0" w:space="0" w:color="auto"/>
      </w:divBdr>
      <w:divsChild>
        <w:div w:id="1385176815">
          <w:marLeft w:val="0"/>
          <w:marRight w:val="0"/>
          <w:marTop w:val="0"/>
          <w:marBottom w:val="0"/>
          <w:divBdr>
            <w:top w:val="none" w:sz="0" w:space="0" w:color="auto"/>
            <w:left w:val="none" w:sz="0" w:space="0" w:color="auto"/>
            <w:bottom w:val="none" w:sz="0" w:space="0" w:color="auto"/>
            <w:right w:val="none" w:sz="0" w:space="0" w:color="auto"/>
          </w:divBdr>
          <w:divsChild>
            <w:div w:id="45036850">
              <w:marLeft w:val="0"/>
              <w:marRight w:val="0"/>
              <w:marTop w:val="0"/>
              <w:marBottom w:val="0"/>
              <w:divBdr>
                <w:top w:val="none" w:sz="0" w:space="0" w:color="auto"/>
                <w:left w:val="none" w:sz="0" w:space="0" w:color="auto"/>
                <w:bottom w:val="none" w:sz="0" w:space="0" w:color="auto"/>
                <w:right w:val="none" w:sz="0" w:space="0" w:color="auto"/>
              </w:divBdr>
            </w:div>
          </w:divsChild>
        </w:div>
        <w:div w:id="200674016">
          <w:marLeft w:val="0"/>
          <w:marRight w:val="0"/>
          <w:marTop w:val="0"/>
          <w:marBottom w:val="0"/>
          <w:divBdr>
            <w:top w:val="none" w:sz="0" w:space="0" w:color="auto"/>
            <w:left w:val="none" w:sz="0" w:space="0" w:color="auto"/>
            <w:bottom w:val="none" w:sz="0" w:space="0" w:color="auto"/>
            <w:right w:val="none" w:sz="0" w:space="0" w:color="auto"/>
          </w:divBdr>
          <w:divsChild>
            <w:div w:id="275523413">
              <w:marLeft w:val="0"/>
              <w:marRight w:val="0"/>
              <w:marTop w:val="0"/>
              <w:marBottom w:val="0"/>
              <w:divBdr>
                <w:top w:val="none" w:sz="0" w:space="0" w:color="auto"/>
                <w:left w:val="none" w:sz="0" w:space="0" w:color="auto"/>
                <w:bottom w:val="none" w:sz="0" w:space="0" w:color="auto"/>
                <w:right w:val="none" w:sz="0" w:space="0" w:color="auto"/>
              </w:divBdr>
            </w:div>
          </w:divsChild>
        </w:div>
        <w:div w:id="1557547808">
          <w:marLeft w:val="0"/>
          <w:marRight w:val="0"/>
          <w:marTop w:val="0"/>
          <w:marBottom w:val="0"/>
          <w:divBdr>
            <w:top w:val="none" w:sz="0" w:space="0" w:color="auto"/>
            <w:left w:val="none" w:sz="0" w:space="0" w:color="auto"/>
            <w:bottom w:val="none" w:sz="0" w:space="0" w:color="auto"/>
            <w:right w:val="none" w:sz="0" w:space="0" w:color="auto"/>
          </w:divBdr>
          <w:divsChild>
            <w:div w:id="16553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2025-09-15T05:32:00Z</dcterms:modified>
</cp:coreProperties>
</file>